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292019" w:rsidRDefault="00292019" w:rsidP="00292019">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AF00E2" w:rsidP="006717C2">
            <w:pPr>
              <w:rPr>
                <w:rStyle w:val="FontStyle53"/>
                <w:color w:val="000000"/>
                <w:sz w:val="28"/>
                <w:szCs w:val="28"/>
              </w:rPr>
            </w:pPr>
            <w:r w:rsidRPr="00AF00E2">
              <w:rPr>
                <w:color w:val="000000"/>
                <w:sz w:val="28"/>
                <w:szCs w:val="28"/>
              </w:rPr>
              <w:t>54.03.02 Декоративно-прикладное искусство и народные промыслы</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AF00E2" w:rsidP="00537794">
            <w:pPr>
              <w:jc w:val="both"/>
              <w:rPr>
                <w:rStyle w:val="FontStyle53"/>
                <w:b w:val="0"/>
                <w:sz w:val="28"/>
                <w:szCs w:val="28"/>
              </w:rPr>
            </w:pPr>
            <w:r w:rsidRPr="00AF00E2">
              <w:rPr>
                <w:color w:val="000000"/>
                <w:sz w:val="28"/>
                <w:szCs w:val="28"/>
              </w:rPr>
              <w:t>Художественная керамика</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rPr>
          <w:rStyle w:val="FontStyle53"/>
          <w:bCs/>
          <w:sz w:val="28"/>
          <w:szCs w:val="28"/>
        </w:rPr>
      </w:pPr>
    </w:p>
    <w:p w:rsidR="00292019" w:rsidRPr="00BB1B65" w:rsidRDefault="00292019"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292019">
        <w:rPr>
          <w:rStyle w:val="FontStyle53"/>
          <w:b w:val="0"/>
          <w:bCs/>
          <w:sz w:val="28"/>
          <w:szCs w:val="28"/>
        </w:rPr>
        <w:t>4</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AF00E2" w:rsidRPr="00AF00E2">
        <w:t>54.03.02 Декоративно-прикладное искусство и народные промыслы</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bookmarkStart w:id="0" w:name="_GoBack"/>
      <w:bookmarkEnd w:id="0"/>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EB45CF" w:rsidP="00C35531">
            <w:pPr>
              <w:pStyle w:val="TableParagraph"/>
              <w:jc w:val="both"/>
              <w:rPr>
                <w:sz w:val="24"/>
                <w:szCs w:val="24"/>
              </w:rPr>
            </w:pPr>
            <w:r>
              <w:rPr>
                <w:sz w:val="24"/>
                <w:szCs w:val="24"/>
              </w:rPr>
              <w:t>УК-10</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EB45CF" w:rsidP="00C35531">
            <w:pPr>
              <w:pStyle w:val="TableParagraph"/>
              <w:jc w:val="both"/>
              <w:rPr>
                <w:sz w:val="24"/>
                <w:szCs w:val="24"/>
              </w:rPr>
            </w:pPr>
            <w:r>
              <w:rPr>
                <w:b/>
                <w:sz w:val="24"/>
                <w:szCs w:val="24"/>
              </w:rPr>
              <w:t>УК-10</w:t>
            </w:r>
            <w:r w:rsidR="00C35531" w:rsidRPr="00751C7E">
              <w:rPr>
                <w:b/>
                <w:sz w:val="24"/>
                <w:szCs w:val="24"/>
              </w:rPr>
              <w:t xml:space="preserve">.1 Знает </w:t>
            </w:r>
            <w:r w:rsidR="00C35531" w:rsidRPr="00751C7E">
              <w:rPr>
                <w:sz w:val="24"/>
                <w:szCs w:val="24"/>
              </w:rPr>
              <w:t>действующие правовы</w:t>
            </w:r>
            <w:r w:rsidR="00C35531">
              <w:rPr>
                <w:sz w:val="24"/>
                <w:szCs w:val="24"/>
              </w:rPr>
              <w:t xml:space="preserve">е нормы, обеспечивающие борьбу </w:t>
            </w:r>
            <w:r w:rsidR="00C35531"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sidR="00C35531">
              <w:rPr>
                <w:sz w:val="24"/>
                <w:szCs w:val="24"/>
              </w:rPr>
              <w:t>. Знать особенности проявления экстремизма и терроризма.</w:t>
            </w:r>
            <w:r w:rsidR="00C35531" w:rsidRPr="00751C7E">
              <w:rPr>
                <w:sz w:val="24"/>
                <w:szCs w:val="24"/>
              </w:rPr>
              <w:t xml:space="preserve"> </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 xml:space="preserve">.2 Умеет </w:t>
            </w:r>
            <w:r w:rsidR="00C35531"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sidR="00C35531">
              <w:rPr>
                <w:sz w:val="24"/>
                <w:szCs w:val="24"/>
              </w:rPr>
              <w:t xml:space="preserve"> </w:t>
            </w:r>
            <w:r w:rsidR="00C35531" w:rsidRPr="00751C7E">
              <w:rPr>
                <w:sz w:val="24"/>
                <w:szCs w:val="24"/>
              </w:rPr>
              <w:t>социуме</w:t>
            </w:r>
            <w:r w:rsidR="00C35531">
              <w:rPr>
                <w:sz w:val="24"/>
                <w:szCs w:val="24"/>
              </w:rPr>
              <w:t xml:space="preserve">, а </w:t>
            </w:r>
            <w:proofErr w:type="gramStart"/>
            <w:r w:rsidR="00C35531">
              <w:rPr>
                <w:sz w:val="24"/>
                <w:szCs w:val="24"/>
              </w:rPr>
              <w:t>так же</w:t>
            </w:r>
            <w:proofErr w:type="gramEnd"/>
            <w:r w:rsidR="00C35531">
              <w:rPr>
                <w:sz w:val="24"/>
                <w:szCs w:val="24"/>
              </w:rPr>
              <w:t xml:space="preserve"> предотвращение экстремизма и терроризма</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 xml:space="preserve">.3 Владеет </w:t>
            </w:r>
            <w:r w:rsidR="00C35531" w:rsidRPr="00751C7E">
              <w:rPr>
                <w:sz w:val="24"/>
                <w:szCs w:val="24"/>
              </w:rPr>
              <w:t>навыками взаимодействия в обществе на основе нетерпимого отношения к коррупции</w:t>
            </w:r>
            <w:r w:rsidR="00C35531">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EB45CF" w:rsidP="00FF0555">
            <w:r>
              <w:t>УК-10</w:t>
            </w:r>
          </w:p>
          <w:p w:rsidR="00424AFB" w:rsidRPr="00DC11F5" w:rsidRDefault="00424AFB" w:rsidP="00FF0555">
            <w:pPr>
              <w:suppressAutoHyphens/>
              <w:jc w:val="both"/>
            </w:pPr>
          </w:p>
        </w:tc>
        <w:tc>
          <w:tcPr>
            <w:tcW w:w="2979" w:type="dxa"/>
          </w:tcPr>
          <w:p w:rsidR="00424AFB" w:rsidRPr="00EB45CF" w:rsidRDefault="00424AFB" w:rsidP="00956ADC">
            <w:pPr>
              <w:jc w:val="both"/>
              <w:rPr>
                <w:color w:val="000000"/>
              </w:rPr>
            </w:pPr>
          </w:p>
        </w:tc>
        <w:tc>
          <w:tcPr>
            <w:tcW w:w="1560" w:type="dxa"/>
          </w:tcPr>
          <w:p w:rsidR="00424AFB" w:rsidRPr="00DC11F5" w:rsidRDefault="00424AFB" w:rsidP="00FF0555">
            <w:pPr>
              <w:suppressAutoHyphens/>
              <w:jc w:val="both"/>
            </w:pPr>
          </w:p>
        </w:tc>
        <w:tc>
          <w:tcPr>
            <w:tcW w:w="3827" w:type="dxa"/>
          </w:tcPr>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292019" w:rsidP="00CF17B5">
      <w:pPr>
        <w:numPr>
          <w:ilvl w:val="1"/>
          <w:numId w:val="16"/>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EB45CF" w:rsidP="00F9005A">
            <w:pPr>
              <w:jc w:val="center"/>
            </w:pPr>
            <w:r>
              <w:t>УК-10</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EB45CF" w:rsidP="00F9005A">
            <w:pPr>
              <w:jc w:val="center"/>
            </w:pPr>
            <w:r>
              <w:t>УК-10</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292019"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019"/>
    <w:rsid w:val="00292F7F"/>
    <w:rsid w:val="0029764B"/>
    <w:rsid w:val="002B1F5F"/>
    <w:rsid w:val="002D34C3"/>
    <w:rsid w:val="002E2906"/>
    <w:rsid w:val="002E2F33"/>
    <w:rsid w:val="002E661A"/>
    <w:rsid w:val="00323F31"/>
    <w:rsid w:val="0032591B"/>
    <w:rsid w:val="00333136"/>
    <w:rsid w:val="0033427E"/>
    <w:rsid w:val="00341954"/>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0A7F"/>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00E2"/>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5CF"/>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A04AB8D"/>
  <w15:docId w15:val="{7820B1F0-C156-4B16-80CA-52015605F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95487343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369</TotalTime>
  <Pages>1</Pages>
  <Words>12164</Words>
  <Characters>69339</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30</cp:revision>
  <dcterms:created xsi:type="dcterms:W3CDTF">2021-04-23T13:00:00Z</dcterms:created>
  <dcterms:modified xsi:type="dcterms:W3CDTF">2024-06-24T10:36:00Z</dcterms:modified>
</cp:coreProperties>
</file>